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CCC" w:rsidRDefault="00D64CCC" w:rsidP="00D64CCC">
      <w:pPr>
        <w:widowControl/>
        <w:shd w:val="clear" w:color="auto" w:fill="FFFFFF"/>
        <w:spacing w:before="0" w:after="234" w:line="240" w:lineRule="auto"/>
        <w:contextualSpacing/>
        <w:jc w:val="center"/>
        <w:outlineLvl w:val="1"/>
        <w:rPr>
          <w:rFonts w:ascii="微软雅黑" w:eastAsia="微软雅黑" w:hAnsi="微软雅黑" w:cs="宋体" w:hint="eastAsia"/>
          <w:color w:val="333333"/>
          <w:spacing w:val="9"/>
          <w:kern w:val="0"/>
          <w:sz w:val="37"/>
          <w:szCs w:val="37"/>
        </w:rPr>
      </w:pPr>
      <w:r w:rsidRPr="00D64CCC">
        <w:rPr>
          <w:rFonts w:ascii="微软雅黑" w:eastAsia="微软雅黑" w:hAnsi="微软雅黑" w:cs="宋体" w:hint="eastAsia"/>
          <w:color w:val="333333"/>
          <w:spacing w:val="9"/>
          <w:kern w:val="0"/>
          <w:sz w:val="37"/>
          <w:szCs w:val="37"/>
        </w:rPr>
        <w:t>“阳光校园杯”禁毒之星主持人大赛</w:t>
      </w:r>
    </w:p>
    <w:p w:rsidR="00D64CCC" w:rsidRPr="00D64CCC" w:rsidRDefault="00D64CCC" w:rsidP="00D64CCC">
      <w:pPr>
        <w:widowControl/>
        <w:shd w:val="clear" w:color="auto" w:fill="FFFFFF"/>
        <w:spacing w:before="0" w:after="234" w:line="240" w:lineRule="auto"/>
        <w:contextualSpacing/>
        <w:jc w:val="center"/>
        <w:outlineLvl w:val="1"/>
        <w:rPr>
          <w:rFonts w:ascii="微软雅黑" w:eastAsia="微软雅黑" w:hAnsi="微软雅黑" w:cs="宋体"/>
          <w:color w:val="333333"/>
          <w:spacing w:val="9"/>
          <w:kern w:val="0"/>
          <w:sz w:val="37"/>
          <w:szCs w:val="37"/>
        </w:rPr>
      </w:pPr>
      <w:r w:rsidRPr="00D64CCC">
        <w:rPr>
          <w:rFonts w:ascii="微软雅黑" w:eastAsia="微软雅黑" w:hAnsi="微软雅黑" w:cs="宋体" w:hint="eastAsia"/>
          <w:color w:val="333333"/>
          <w:spacing w:val="9"/>
          <w:kern w:val="0"/>
          <w:sz w:val="37"/>
          <w:szCs w:val="37"/>
        </w:rPr>
        <w:t>在石家庄举办</w:t>
      </w:r>
    </w:p>
    <w:p w:rsidR="00B16386" w:rsidRDefault="00D64CCC">
      <w:pPr>
        <w:rPr>
          <w:rFonts w:hint="eastAsia"/>
        </w:rPr>
      </w:pPr>
      <w:r>
        <w:rPr>
          <w:noProof/>
        </w:rPr>
        <w:drawing>
          <wp:inline distT="0" distB="0" distL="0" distR="0">
            <wp:extent cx="5273325" cy="3763925"/>
            <wp:effectExtent l="19050" t="0" r="3525" b="0"/>
            <wp:docPr id="1" name="图片 0" descr="640.webp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9).jpg"/>
                    <pic:cNvPicPr/>
                  </pic:nvPicPr>
                  <pic:blipFill>
                    <a:blip r:embed="rId4" cstate="print"/>
                    <a:stretch>
                      <a:fillRect/>
                    </a:stretch>
                  </pic:blipFill>
                  <pic:spPr>
                    <a:xfrm>
                      <a:off x="0" y="0"/>
                      <a:ext cx="5274310" cy="3764628"/>
                    </a:xfrm>
                    <a:prstGeom prst="rect">
                      <a:avLst/>
                    </a:prstGeom>
                  </pic:spPr>
                </pic:pic>
              </a:graphicData>
            </a:graphic>
          </wp:inline>
        </w:drawing>
      </w:r>
    </w:p>
    <w:p w:rsidR="00D64CCC" w:rsidRDefault="00D64CCC" w:rsidP="00D64CCC">
      <w:pPr>
        <w:ind w:firstLineChars="200" w:firstLine="636"/>
        <w:rPr>
          <w:rFonts w:ascii="微软雅黑" w:eastAsia="微软雅黑" w:hAnsi="微软雅黑" w:hint="eastAsia"/>
          <w:color w:val="565556"/>
          <w:spacing w:val="9"/>
          <w:sz w:val="30"/>
          <w:szCs w:val="30"/>
          <w:shd w:val="clear" w:color="auto" w:fill="FFFFFF"/>
        </w:rPr>
      </w:pPr>
      <w:r>
        <w:rPr>
          <w:rFonts w:ascii="微软雅黑" w:eastAsia="微软雅黑" w:hAnsi="微软雅黑" w:hint="eastAsia"/>
          <w:color w:val="565556"/>
          <w:spacing w:val="9"/>
          <w:sz w:val="30"/>
          <w:szCs w:val="30"/>
          <w:shd w:val="clear" w:color="auto" w:fill="FFFFFF"/>
        </w:rPr>
        <w:t>5月24日晚，由石家庄市禁毒委员会办公室主办的“阳光校园杯”禁毒之星主持人选拔赛首场赛事在河北科技大学举行。此次活动是按照国家禁毒委关于青少年毒品预防教育和全民禁毒宣传月的活动要求，由共青团河北科技大学委员会联合主办，河北五方文化传媒有限公司、河北科技大学学生广播电视传媒共同承办的。此次活动旨在将禁毒宣传与高校活动完美贴合，为争创全国禁毒示范城市奠定基础，以主持人选拔为契机，利用活动实施的各个环节将禁毒宣传在高校中进行普及推广。</w:t>
      </w:r>
    </w:p>
    <w:p w:rsidR="00D64CCC" w:rsidRDefault="00D64CCC" w:rsidP="00D64CCC">
      <w:pPr>
        <w:ind w:firstLineChars="200" w:firstLine="420"/>
        <w:rPr>
          <w:rFonts w:hint="eastAsia"/>
        </w:rPr>
      </w:pPr>
      <w:r>
        <w:rPr>
          <w:noProof/>
        </w:rPr>
        <w:lastRenderedPageBreak/>
        <w:drawing>
          <wp:inline distT="0" distB="0" distL="0" distR="0">
            <wp:extent cx="5274310" cy="3515995"/>
            <wp:effectExtent l="19050" t="0" r="2540" b="0"/>
            <wp:docPr id="2" name="图片 1" descr="640.webp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10).jpg"/>
                    <pic:cNvPicPr/>
                  </pic:nvPicPr>
                  <pic:blipFill>
                    <a:blip r:embed="rId5" cstate="print"/>
                    <a:stretch>
                      <a:fillRect/>
                    </a:stretch>
                  </pic:blipFill>
                  <pic:spPr>
                    <a:xfrm>
                      <a:off x="0" y="0"/>
                      <a:ext cx="5274310" cy="3515995"/>
                    </a:xfrm>
                    <a:prstGeom prst="rect">
                      <a:avLst/>
                    </a:prstGeom>
                  </pic:spPr>
                </pic:pic>
              </a:graphicData>
            </a:graphic>
          </wp:inline>
        </w:drawing>
      </w:r>
    </w:p>
    <w:p w:rsidR="00D64CCC" w:rsidRDefault="00D64CCC" w:rsidP="00D64CCC">
      <w:pPr>
        <w:ind w:firstLineChars="1200" w:firstLine="2976"/>
        <w:rPr>
          <w:rFonts w:ascii="微软雅黑" w:eastAsia="微软雅黑" w:hAnsi="微软雅黑" w:hint="eastAsia"/>
          <w:color w:val="565556"/>
          <w:spacing w:val="9"/>
          <w:sz w:val="23"/>
          <w:szCs w:val="23"/>
          <w:shd w:val="clear" w:color="auto" w:fill="FFFFFF"/>
        </w:rPr>
      </w:pPr>
      <w:r>
        <w:rPr>
          <w:rFonts w:ascii="微软雅黑" w:eastAsia="微软雅黑" w:hAnsi="微软雅黑" w:hint="eastAsia"/>
          <w:color w:val="565556"/>
          <w:spacing w:val="9"/>
          <w:sz w:val="23"/>
          <w:szCs w:val="23"/>
          <w:shd w:val="clear" w:color="auto" w:fill="FFFFFF"/>
        </w:rPr>
        <w:t>一等奖获得者：胡艺文</w:t>
      </w:r>
    </w:p>
    <w:p w:rsidR="00D64CCC" w:rsidRDefault="00D64CCC" w:rsidP="00D64CCC">
      <w:pPr>
        <w:rPr>
          <w:rFonts w:hint="eastAsia"/>
        </w:rPr>
      </w:pPr>
      <w:r>
        <w:rPr>
          <w:noProof/>
        </w:rPr>
        <w:drawing>
          <wp:inline distT="0" distB="0" distL="0" distR="0">
            <wp:extent cx="5274310" cy="3515995"/>
            <wp:effectExtent l="19050" t="0" r="2540" b="0"/>
            <wp:docPr id="4" name="图片 3" descr="640.webp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11).jpg"/>
                    <pic:cNvPicPr/>
                  </pic:nvPicPr>
                  <pic:blipFill>
                    <a:blip r:embed="rId6" cstate="print"/>
                    <a:stretch>
                      <a:fillRect/>
                    </a:stretch>
                  </pic:blipFill>
                  <pic:spPr>
                    <a:xfrm>
                      <a:off x="0" y="0"/>
                      <a:ext cx="5274310" cy="3515995"/>
                    </a:xfrm>
                    <a:prstGeom prst="rect">
                      <a:avLst/>
                    </a:prstGeom>
                  </pic:spPr>
                </pic:pic>
              </a:graphicData>
            </a:graphic>
          </wp:inline>
        </w:drawing>
      </w:r>
    </w:p>
    <w:p w:rsidR="00D64CCC" w:rsidRDefault="00D64CCC" w:rsidP="00D64CCC">
      <w:pPr>
        <w:ind w:firstLineChars="1050" w:firstLine="2289"/>
        <w:rPr>
          <w:rFonts w:ascii="微软雅黑" w:eastAsia="微软雅黑" w:hAnsi="微软雅黑" w:hint="eastAsia"/>
          <w:color w:val="565556"/>
          <w:spacing w:val="9"/>
          <w:sz w:val="20"/>
          <w:szCs w:val="20"/>
          <w:shd w:val="clear" w:color="auto" w:fill="FFFFFF"/>
        </w:rPr>
      </w:pPr>
      <w:r>
        <w:rPr>
          <w:rFonts w:ascii="微软雅黑" w:eastAsia="微软雅黑" w:hAnsi="微软雅黑" w:hint="eastAsia"/>
          <w:color w:val="565556"/>
          <w:spacing w:val="9"/>
          <w:sz w:val="20"/>
          <w:szCs w:val="20"/>
          <w:shd w:val="clear" w:color="auto" w:fill="FFFFFF"/>
        </w:rPr>
        <w:t>二等奖获得者：张英杰、安恒甲</w:t>
      </w:r>
    </w:p>
    <w:p w:rsidR="00D64CCC" w:rsidRDefault="00D64CCC" w:rsidP="00D64CCC">
      <w:pPr>
        <w:rPr>
          <w:rFonts w:hint="eastAsia"/>
        </w:rPr>
      </w:pPr>
      <w:r>
        <w:rPr>
          <w:noProof/>
        </w:rPr>
        <w:lastRenderedPageBreak/>
        <w:drawing>
          <wp:inline distT="0" distB="0" distL="0" distR="0">
            <wp:extent cx="5274310" cy="3515995"/>
            <wp:effectExtent l="19050" t="0" r="2540" b="0"/>
            <wp:docPr id="5" name="图片 4" descr="640.webp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12).jpg"/>
                    <pic:cNvPicPr/>
                  </pic:nvPicPr>
                  <pic:blipFill>
                    <a:blip r:embed="rId7" cstate="print"/>
                    <a:stretch>
                      <a:fillRect/>
                    </a:stretch>
                  </pic:blipFill>
                  <pic:spPr>
                    <a:xfrm>
                      <a:off x="0" y="0"/>
                      <a:ext cx="5274310" cy="3515995"/>
                    </a:xfrm>
                    <a:prstGeom prst="rect">
                      <a:avLst/>
                    </a:prstGeom>
                  </pic:spPr>
                </pic:pic>
              </a:graphicData>
            </a:graphic>
          </wp:inline>
        </w:drawing>
      </w:r>
    </w:p>
    <w:p w:rsidR="00D64CCC" w:rsidRDefault="00D64CCC" w:rsidP="00D64CCC">
      <w:pPr>
        <w:ind w:firstLineChars="900" w:firstLine="1962"/>
        <w:rPr>
          <w:rFonts w:ascii="微软雅黑" w:eastAsia="微软雅黑" w:hAnsi="微软雅黑" w:hint="eastAsia"/>
          <w:color w:val="565556"/>
          <w:spacing w:val="9"/>
          <w:sz w:val="20"/>
          <w:szCs w:val="20"/>
          <w:shd w:val="clear" w:color="auto" w:fill="FFFFFF"/>
        </w:rPr>
      </w:pPr>
      <w:r>
        <w:rPr>
          <w:rFonts w:ascii="微软雅黑" w:eastAsia="微软雅黑" w:hAnsi="微软雅黑" w:hint="eastAsia"/>
          <w:color w:val="565556"/>
          <w:spacing w:val="9"/>
          <w:sz w:val="20"/>
          <w:szCs w:val="20"/>
          <w:shd w:val="clear" w:color="auto" w:fill="FFFFFF"/>
        </w:rPr>
        <w:t>三等奖获得者： 何俊俏、张洪蛟、邢灿</w:t>
      </w:r>
    </w:p>
    <w:p w:rsidR="00D64CCC" w:rsidRDefault="00D64CCC" w:rsidP="00D64CCC">
      <w:pPr>
        <w:ind w:firstLineChars="200" w:firstLine="636"/>
        <w:rPr>
          <w:rFonts w:ascii="微软雅黑" w:eastAsia="微软雅黑" w:hAnsi="微软雅黑" w:hint="eastAsia"/>
          <w:color w:val="565556"/>
          <w:spacing w:val="9"/>
          <w:sz w:val="30"/>
          <w:szCs w:val="30"/>
          <w:shd w:val="clear" w:color="auto" w:fill="FFFFFF"/>
        </w:rPr>
      </w:pPr>
      <w:r>
        <w:rPr>
          <w:rFonts w:ascii="微软雅黑" w:eastAsia="微软雅黑" w:hAnsi="微软雅黑" w:hint="eastAsia"/>
          <w:color w:val="565556"/>
          <w:spacing w:val="9"/>
          <w:sz w:val="30"/>
          <w:szCs w:val="30"/>
          <w:shd w:val="clear" w:color="auto" w:fill="FFFFFF"/>
        </w:rPr>
        <w:t>“阳光校园杯”禁毒之星主持人选拔大赛晋级选手将通过石家庄禁毒委员会办公室官方微信平台进行集中展示，接受网友投票。投票成绩作为决赛加分项。最终的比赛结果以及获奖情况，将通过石家庄市禁毒委员会办公室官方双微进行公布。6月26日，主办方将在禁毒日宣传现场为获奖的选手颁发荣誉证书以及奖品。此外，大赛的“冠亚季军”将担任2019年6月26日“国际禁毒宣传日系列活动” 现场互动主持人；其他入围选手将进入石家庄市禁毒委员会办公室禁毒宣传主持人人才库，成为石家庄市禁毒宣传进高校的形象代言人和主持人，积极助力禁毒知识进校园的系列宣传活动开展。</w:t>
      </w:r>
    </w:p>
    <w:p w:rsidR="00D64CCC" w:rsidRDefault="00D64CCC" w:rsidP="00D64CCC">
      <w:pPr>
        <w:rPr>
          <w:rFonts w:hint="eastAsia"/>
        </w:rPr>
      </w:pPr>
      <w:r>
        <w:rPr>
          <w:noProof/>
        </w:rPr>
        <w:lastRenderedPageBreak/>
        <w:drawing>
          <wp:inline distT="0" distB="0" distL="0" distR="0">
            <wp:extent cx="5274310" cy="3515995"/>
            <wp:effectExtent l="19050" t="0" r="2540" b="0"/>
            <wp:docPr id="6" name="图片 5" descr="640.webp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13).jpg"/>
                    <pic:cNvPicPr/>
                  </pic:nvPicPr>
                  <pic:blipFill>
                    <a:blip r:embed="rId8" cstate="print"/>
                    <a:stretch>
                      <a:fillRect/>
                    </a:stretch>
                  </pic:blipFill>
                  <pic:spPr>
                    <a:xfrm>
                      <a:off x="0" y="0"/>
                      <a:ext cx="5274310" cy="3515995"/>
                    </a:xfrm>
                    <a:prstGeom prst="rect">
                      <a:avLst/>
                    </a:prstGeom>
                  </pic:spPr>
                </pic:pic>
              </a:graphicData>
            </a:graphic>
          </wp:inline>
        </w:drawing>
      </w:r>
    </w:p>
    <w:p w:rsidR="00D64CCC" w:rsidRDefault="00D64CCC" w:rsidP="00D64CCC">
      <w:pPr>
        <w:ind w:firstLineChars="1350" w:firstLine="2943"/>
        <w:rPr>
          <w:rFonts w:ascii="微软雅黑" w:eastAsia="微软雅黑" w:hAnsi="微软雅黑" w:hint="eastAsia"/>
          <w:color w:val="565556"/>
          <w:spacing w:val="9"/>
          <w:sz w:val="20"/>
          <w:szCs w:val="20"/>
          <w:shd w:val="clear" w:color="auto" w:fill="FFFFFF"/>
        </w:rPr>
      </w:pPr>
      <w:r>
        <w:rPr>
          <w:rFonts w:ascii="微软雅黑" w:eastAsia="微软雅黑" w:hAnsi="微软雅黑" w:hint="eastAsia"/>
          <w:color w:val="565556"/>
          <w:spacing w:val="9"/>
          <w:sz w:val="20"/>
          <w:szCs w:val="20"/>
          <w:shd w:val="clear" w:color="auto" w:fill="FFFFFF"/>
        </w:rPr>
        <w:t>人气奖获得者：安恒甲</w:t>
      </w:r>
    </w:p>
    <w:p w:rsidR="00D64CCC" w:rsidRDefault="00D64CCC" w:rsidP="00D64CCC">
      <w:pPr>
        <w:ind w:firstLineChars="200" w:firstLine="636"/>
      </w:pPr>
      <w:r>
        <w:rPr>
          <w:rFonts w:ascii="微软雅黑" w:eastAsia="微软雅黑" w:hAnsi="微软雅黑" w:hint="eastAsia"/>
          <w:color w:val="565556"/>
          <w:spacing w:val="9"/>
          <w:sz w:val="30"/>
          <w:szCs w:val="30"/>
          <w:shd w:val="clear" w:color="auto" w:fill="FFFFFF"/>
        </w:rPr>
        <w:t>活动正式开始前，石家庄市禁毒委员会办公室在现场设置的禁毒知识系列宣传展板引得同学们纷纷驻足观看，活动大屏上播放的禁毒公益宣传片更是让同学们对识毒、防毒、拒毒有了进一步认识。参与观看的科大学子纷纷表示，通过参与这次活动，今后将会进一步提高防范毒品意识，承诺从自身做起，自觉远离毒品。</w:t>
      </w:r>
    </w:p>
    <w:sectPr w:rsidR="00D64CCC" w:rsidSect="00B1638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64CCC"/>
    <w:rsid w:val="0072766C"/>
    <w:rsid w:val="008C32FA"/>
    <w:rsid w:val="00B16386"/>
    <w:rsid w:val="00D64CC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before="390" w:after="39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386"/>
    <w:pPr>
      <w:widowControl w:val="0"/>
    </w:pPr>
  </w:style>
  <w:style w:type="paragraph" w:styleId="2">
    <w:name w:val="heading 2"/>
    <w:basedOn w:val="a"/>
    <w:link w:val="2Char"/>
    <w:uiPriority w:val="9"/>
    <w:qFormat/>
    <w:rsid w:val="00D64CCC"/>
    <w:pPr>
      <w:widowControl/>
      <w:spacing w:before="100" w:beforeAutospacing="1" w:after="100" w:afterAutospacing="1" w:line="240" w:lineRule="auto"/>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D64CCC"/>
    <w:rPr>
      <w:rFonts w:ascii="宋体" w:eastAsia="宋体" w:hAnsi="宋体" w:cs="宋体"/>
      <w:b/>
      <w:bCs/>
      <w:kern w:val="0"/>
      <w:sz w:val="36"/>
      <w:szCs w:val="36"/>
    </w:rPr>
  </w:style>
  <w:style w:type="paragraph" w:styleId="a3">
    <w:name w:val="Balloon Text"/>
    <w:basedOn w:val="a"/>
    <w:link w:val="Char"/>
    <w:uiPriority w:val="99"/>
    <w:semiHidden/>
    <w:unhideWhenUsed/>
    <w:rsid w:val="00D64CCC"/>
    <w:pPr>
      <w:spacing w:before="0" w:after="0" w:line="240" w:lineRule="auto"/>
    </w:pPr>
    <w:rPr>
      <w:sz w:val="18"/>
      <w:szCs w:val="18"/>
    </w:rPr>
  </w:style>
  <w:style w:type="character" w:customStyle="1" w:styleId="Char">
    <w:name w:val="批注框文本 Char"/>
    <w:basedOn w:val="a0"/>
    <w:link w:val="a3"/>
    <w:uiPriority w:val="99"/>
    <w:semiHidden/>
    <w:rsid w:val="00D64CCC"/>
    <w:rPr>
      <w:sz w:val="18"/>
      <w:szCs w:val="18"/>
    </w:rPr>
  </w:style>
</w:styles>
</file>

<file path=word/webSettings.xml><?xml version="1.0" encoding="utf-8"?>
<w:webSettings xmlns:r="http://schemas.openxmlformats.org/officeDocument/2006/relationships" xmlns:w="http://schemas.openxmlformats.org/wordprocessingml/2006/main">
  <w:divs>
    <w:div w:id="168882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106</Words>
  <Characters>608</Characters>
  <Application>Microsoft Office Word</Application>
  <DocSecurity>0</DocSecurity>
  <Lines>5</Lines>
  <Paragraphs>1</Paragraphs>
  <ScaleCrop>false</ScaleCrop>
  <Company/>
  <LinksUpToDate>false</LinksUpToDate>
  <CharactersWithSpaces>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2019-05-29T02:15:00Z</dcterms:created>
  <dcterms:modified xsi:type="dcterms:W3CDTF">2019-05-29T02:22:00Z</dcterms:modified>
</cp:coreProperties>
</file>